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7866" w:rsidRPr="00357866" w:rsidRDefault="004E0A43" w:rsidP="00357866">
      <w:pPr>
        <w:suppressAutoHyphens/>
        <w:spacing w:after="200" w:line="276" w:lineRule="auto"/>
        <w:jc w:val="center"/>
        <w:rPr>
          <w:rFonts w:ascii="Calibri" w:eastAsia="SimSun" w:hAnsi="Calibri" w:cs="Calibri"/>
          <w:color w:val="17365D" w:themeColor="text2" w:themeShade="BF"/>
          <w:kern w:val="1"/>
          <w:sz w:val="22"/>
          <w:szCs w:val="22"/>
          <w:lang w:eastAsia="ar-SA"/>
        </w:rPr>
      </w:pPr>
      <w:r>
        <w:rPr>
          <w:rFonts w:ascii="Calibri" w:eastAsia="SimSun" w:hAnsi="Calibri" w:cs="Calibri"/>
          <w:noProof/>
          <w:color w:val="00000A"/>
          <w:kern w:val="1"/>
          <w:sz w:val="22"/>
          <w:szCs w:val="22"/>
          <w:lang w:eastAsia="cs-CZ"/>
        </w:rPr>
        <w:t xml:space="preserve"> </w:t>
      </w:r>
      <w:r w:rsidR="00503B70">
        <w:rPr>
          <w:noProof/>
          <w:color w:val="17365D" w:themeColor="text2" w:themeShade="BF"/>
          <w:lang w:eastAsia="cs-CZ"/>
        </w:rPr>
        <w:drawing>
          <wp:inline distT="0" distB="0" distL="0" distR="0" wp14:anchorId="7EBCFED0" wp14:editId="33887B0F">
            <wp:extent cx="5760720" cy="979220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9792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357866" w:rsidRPr="00357866">
        <w:rPr>
          <w:rFonts w:ascii="Calibri" w:eastAsia="SimSun" w:hAnsi="Calibri" w:cs="Calibri"/>
          <w:noProof/>
          <w:color w:val="00000A"/>
          <w:kern w:val="1"/>
          <w:sz w:val="22"/>
          <w:szCs w:val="22"/>
          <w:lang w:eastAsia="cs-CZ"/>
        </w:rPr>
        <w:t xml:space="preserve">           </w:t>
      </w:r>
    </w:p>
    <w:p w:rsidR="00357866" w:rsidRPr="00357866" w:rsidRDefault="00357866" w:rsidP="00357866">
      <w:pPr>
        <w:tabs>
          <w:tab w:val="center" w:pos="4536"/>
          <w:tab w:val="right" w:pos="9072"/>
        </w:tabs>
        <w:suppressAutoHyphens/>
        <w:spacing w:line="100" w:lineRule="atLeast"/>
        <w:jc w:val="center"/>
        <w:rPr>
          <w:rFonts w:ascii="Calibri" w:eastAsia="SimSun" w:hAnsi="Calibri" w:cs="Calibri"/>
          <w:kern w:val="1"/>
          <w:sz w:val="20"/>
          <w:szCs w:val="20"/>
          <w:lang w:eastAsia="ar-SA"/>
        </w:rPr>
      </w:pPr>
      <w:r w:rsidRPr="00357866">
        <w:rPr>
          <w:rFonts w:ascii="Calibri" w:eastAsia="SimSun" w:hAnsi="Calibri" w:cs="Calibri"/>
          <w:kern w:val="1"/>
          <w:sz w:val="22"/>
          <w:szCs w:val="22"/>
          <w:lang w:eastAsia="ar-SA"/>
        </w:rPr>
        <w:t>PROJEKT „MÍSTNÍ AKČNÍ PLÁN ROZVOJE VZDĚLÁVÁNÍ NA PÍSECKU II</w:t>
      </w:r>
    </w:p>
    <w:p w:rsidR="00357866" w:rsidRPr="00357866" w:rsidRDefault="00357866" w:rsidP="00357866">
      <w:pPr>
        <w:tabs>
          <w:tab w:val="center" w:pos="5812"/>
          <w:tab w:val="right" w:pos="9072"/>
        </w:tabs>
        <w:suppressAutoHyphens/>
        <w:spacing w:line="100" w:lineRule="atLeast"/>
        <w:jc w:val="center"/>
        <w:rPr>
          <w:rFonts w:ascii="Calibri" w:eastAsia="SimSun" w:hAnsi="Calibri" w:cs="Calibri"/>
          <w:kern w:val="1"/>
          <w:sz w:val="20"/>
          <w:szCs w:val="20"/>
          <w:lang w:eastAsia="ar-SA"/>
        </w:rPr>
      </w:pPr>
      <w:r w:rsidRPr="00357866">
        <w:rPr>
          <w:rFonts w:ascii="Calibri" w:eastAsia="SimSun" w:hAnsi="Calibri" w:cs="Calibri"/>
          <w:kern w:val="1"/>
          <w:sz w:val="20"/>
          <w:szCs w:val="20"/>
          <w:lang w:eastAsia="ar-SA"/>
        </w:rPr>
        <w:t>Reg.č. CZ.02.3.68/0.0/0.0/17_047/0008590</w:t>
      </w:r>
    </w:p>
    <w:p w:rsidR="00C47A6D" w:rsidRDefault="00C47A6D" w:rsidP="00E45B05">
      <w:pPr>
        <w:jc w:val="center"/>
        <w:rPr>
          <w:rFonts w:ascii="Arial" w:hAnsi="Arial" w:cs="Arial"/>
          <w:sz w:val="28"/>
          <w:szCs w:val="28"/>
        </w:rPr>
      </w:pPr>
    </w:p>
    <w:p w:rsidR="00F9321D" w:rsidRDefault="005F4767" w:rsidP="00E45B05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SEZNAM ČLENŮ</w:t>
      </w:r>
      <w:r w:rsidR="00F9321D" w:rsidRPr="00E446F9">
        <w:rPr>
          <w:rFonts w:ascii="Arial" w:hAnsi="Arial" w:cs="Arial"/>
          <w:sz w:val="28"/>
          <w:szCs w:val="28"/>
        </w:rPr>
        <w:t xml:space="preserve"> – </w:t>
      </w:r>
      <w:r w:rsidR="002311A3">
        <w:rPr>
          <w:rFonts w:ascii="Arial" w:hAnsi="Arial" w:cs="Arial"/>
          <w:sz w:val="28"/>
          <w:szCs w:val="28"/>
        </w:rPr>
        <w:t xml:space="preserve">Řídící výbor MAP </w:t>
      </w:r>
      <w:r w:rsidR="00357866">
        <w:rPr>
          <w:rFonts w:ascii="Arial" w:hAnsi="Arial" w:cs="Arial"/>
          <w:sz w:val="28"/>
          <w:szCs w:val="28"/>
        </w:rPr>
        <w:t>II Písecko</w:t>
      </w:r>
    </w:p>
    <w:p w:rsidR="00503B70" w:rsidRPr="00E446F9" w:rsidRDefault="00503B70" w:rsidP="00E45B05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červen 2019</w:t>
      </w:r>
    </w:p>
    <w:tbl>
      <w:tblPr>
        <w:tblW w:w="94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791"/>
        <w:gridCol w:w="2606"/>
        <w:gridCol w:w="3095"/>
        <w:gridCol w:w="2948"/>
      </w:tblGrid>
      <w:tr w:rsidR="00F9321D" w:rsidRPr="00E45B05" w:rsidTr="00C87B08">
        <w:trPr>
          <w:trHeight w:val="405"/>
          <w:jc w:val="center"/>
        </w:trPr>
        <w:tc>
          <w:tcPr>
            <w:tcW w:w="791" w:type="dxa"/>
            <w:shd w:val="clear" w:color="auto" w:fill="A6A6A6"/>
            <w:noWrap/>
            <w:vAlign w:val="center"/>
          </w:tcPr>
          <w:p w:rsidR="00F9321D" w:rsidRPr="00E45B05" w:rsidRDefault="00F9321D" w:rsidP="00E45B05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cs-CZ"/>
              </w:rPr>
            </w:pPr>
            <w:r w:rsidRPr="00E45B05">
              <w:rPr>
                <w:rFonts w:ascii="Arial" w:hAnsi="Arial" w:cs="Arial"/>
                <w:b/>
                <w:bCs/>
                <w:sz w:val="20"/>
                <w:szCs w:val="20"/>
                <w:lang w:eastAsia="cs-CZ"/>
              </w:rPr>
              <w:t>č.</w:t>
            </w:r>
          </w:p>
        </w:tc>
        <w:tc>
          <w:tcPr>
            <w:tcW w:w="2606" w:type="dxa"/>
            <w:shd w:val="clear" w:color="auto" w:fill="A6A6A6"/>
            <w:noWrap/>
            <w:vAlign w:val="center"/>
          </w:tcPr>
          <w:p w:rsidR="00F9321D" w:rsidRPr="00E45B05" w:rsidRDefault="002311A3" w:rsidP="00E45B05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cs-CZ"/>
              </w:rPr>
              <w:t>organizace</w:t>
            </w:r>
          </w:p>
        </w:tc>
        <w:tc>
          <w:tcPr>
            <w:tcW w:w="3095" w:type="dxa"/>
            <w:shd w:val="clear" w:color="auto" w:fill="A6A6A6"/>
            <w:vAlign w:val="center"/>
          </w:tcPr>
          <w:p w:rsidR="00F9321D" w:rsidRPr="00E45B05" w:rsidRDefault="00C87B08" w:rsidP="006E4730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cs-CZ"/>
              </w:rPr>
              <w:t>jméno a příjmení</w:t>
            </w:r>
          </w:p>
        </w:tc>
        <w:tc>
          <w:tcPr>
            <w:tcW w:w="2948" w:type="dxa"/>
            <w:shd w:val="clear" w:color="auto" w:fill="A6A6A6"/>
            <w:noWrap/>
            <w:vAlign w:val="center"/>
          </w:tcPr>
          <w:p w:rsidR="00F9321D" w:rsidRPr="00E45B05" w:rsidRDefault="001703BC" w:rsidP="00E45B05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cs-CZ"/>
              </w:rPr>
              <w:t>funkce</w:t>
            </w:r>
            <w:r w:rsidR="00AD66D6">
              <w:rPr>
                <w:rFonts w:ascii="Arial" w:hAnsi="Arial" w:cs="Arial"/>
                <w:b/>
                <w:bCs/>
                <w:sz w:val="20"/>
                <w:szCs w:val="20"/>
                <w:lang w:eastAsia="cs-CZ"/>
              </w:rPr>
              <w:t xml:space="preserve"> pro MAP II</w:t>
            </w:r>
          </w:p>
        </w:tc>
      </w:tr>
      <w:tr w:rsidR="00F9321D" w:rsidRPr="00E45B05" w:rsidTr="00C87B08">
        <w:trPr>
          <w:trHeight w:val="783"/>
          <w:jc w:val="center"/>
        </w:trPr>
        <w:tc>
          <w:tcPr>
            <w:tcW w:w="791" w:type="dxa"/>
            <w:noWrap/>
            <w:vAlign w:val="center"/>
          </w:tcPr>
          <w:p w:rsidR="00F9321D" w:rsidRPr="00E45B05" w:rsidRDefault="00F9321D" w:rsidP="00E45B05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</w:pPr>
            <w:r w:rsidRPr="00E45B05"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  <w:t>1.</w:t>
            </w:r>
          </w:p>
        </w:tc>
        <w:tc>
          <w:tcPr>
            <w:tcW w:w="2606" w:type="dxa"/>
            <w:noWrap/>
            <w:vAlign w:val="center"/>
          </w:tcPr>
          <w:p w:rsidR="00F9321D" w:rsidRPr="00E45B05" w:rsidRDefault="002311A3" w:rsidP="00E45B05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SORP</w:t>
            </w:r>
          </w:p>
        </w:tc>
        <w:tc>
          <w:tcPr>
            <w:tcW w:w="3095" w:type="dxa"/>
            <w:vAlign w:val="center"/>
          </w:tcPr>
          <w:p w:rsidR="00F9321D" w:rsidRPr="00503B70" w:rsidRDefault="00C87B08" w:rsidP="00ED10F7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 w:rsidRPr="00503B70">
              <w:rPr>
                <w:rFonts w:ascii="Arial" w:hAnsi="Arial" w:cs="Arial"/>
                <w:sz w:val="20"/>
                <w:szCs w:val="20"/>
                <w:lang w:eastAsia="cs-CZ"/>
              </w:rPr>
              <w:t xml:space="preserve">Ing. </w:t>
            </w:r>
            <w:r w:rsidR="00ED10F7" w:rsidRPr="00503B70">
              <w:rPr>
                <w:rFonts w:ascii="Arial" w:hAnsi="Arial" w:cs="Arial"/>
                <w:sz w:val="20"/>
                <w:szCs w:val="20"/>
                <w:lang w:eastAsia="cs-CZ"/>
              </w:rPr>
              <w:t>Petr Hladík</w:t>
            </w:r>
          </w:p>
        </w:tc>
        <w:tc>
          <w:tcPr>
            <w:tcW w:w="2948" w:type="dxa"/>
            <w:noWrap/>
            <w:vAlign w:val="center"/>
          </w:tcPr>
          <w:p w:rsidR="00F9321D" w:rsidRPr="00503B70" w:rsidRDefault="00AD66D6" w:rsidP="00E45B05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 w:rsidRPr="00503B70">
              <w:rPr>
                <w:rFonts w:ascii="Arial" w:hAnsi="Arial" w:cs="Arial"/>
                <w:sz w:val="20"/>
                <w:szCs w:val="20"/>
                <w:lang w:eastAsia="cs-CZ"/>
              </w:rPr>
              <w:t>zástupce realizátora projektu – předseda Rady regionu SORP</w:t>
            </w:r>
          </w:p>
        </w:tc>
      </w:tr>
      <w:tr w:rsidR="00AD66D6" w:rsidRPr="00E45B05" w:rsidTr="00C87B08">
        <w:trPr>
          <w:trHeight w:val="783"/>
          <w:jc w:val="center"/>
        </w:trPr>
        <w:tc>
          <w:tcPr>
            <w:tcW w:w="791" w:type="dxa"/>
            <w:noWrap/>
            <w:vAlign w:val="center"/>
          </w:tcPr>
          <w:p w:rsidR="00AD66D6" w:rsidRPr="00E45B05" w:rsidRDefault="005C5B5A" w:rsidP="00AD66D6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  <w:t>2.</w:t>
            </w:r>
          </w:p>
        </w:tc>
        <w:tc>
          <w:tcPr>
            <w:tcW w:w="2606" w:type="dxa"/>
            <w:noWrap/>
            <w:vAlign w:val="center"/>
          </w:tcPr>
          <w:p w:rsidR="00AD66D6" w:rsidRPr="00E45B05" w:rsidRDefault="00AD66D6" w:rsidP="00AD66D6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Jihočeský kraj</w:t>
            </w:r>
          </w:p>
        </w:tc>
        <w:tc>
          <w:tcPr>
            <w:tcW w:w="3095" w:type="dxa"/>
            <w:vAlign w:val="center"/>
          </w:tcPr>
          <w:p w:rsidR="00AD66D6" w:rsidRPr="00503B70" w:rsidRDefault="00AD66D6" w:rsidP="00AD66D6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 w:rsidRPr="00503B70">
              <w:rPr>
                <w:rFonts w:ascii="Arial" w:hAnsi="Arial" w:cs="Arial"/>
                <w:sz w:val="20"/>
                <w:szCs w:val="20"/>
                <w:lang w:eastAsia="cs-CZ"/>
              </w:rPr>
              <w:t>Mgr. Eva Vanžurová</w:t>
            </w:r>
          </w:p>
        </w:tc>
        <w:tc>
          <w:tcPr>
            <w:tcW w:w="2948" w:type="dxa"/>
            <w:noWrap/>
            <w:vAlign w:val="center"/>
          </w:tcPr>
          <w:p w:rsidR="00AD66D6" w:rsidRPr="00503B70" w:rsidRDefault="00AD66D6" w:rsidP="00AD66D6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 w:rsidRPr="00503B70">
              <w:rPr>
                <w:rFonts w:ascii="Arial" w:hAnsi="Arial" w:cs="Arial"/>
                <w:sz w:val="20"/>
                <w:szCs w:val="20"/>
                <w:lang w:eastAsia="cs-CZ"/>
              </w:rPr>
              <w:t>zástupce kraje a zřizovatelů škol – starostka města Písek</w:t>
            </w:r>
          </w:p>
        </w:tc>
      </w:tr>
      <w:tr w:rsidR="00AD66D6" w:rsidRPr="00E45B05" w:rsidTr="00C87B08">
        <w:trPr>
          <w:trHeight w:val="783"/>
          <w:jc w:val="center"/>
        </w:trPr>
        <w:tc>
          <w:tcPr>
            <w:tcW w:w="791" w:type="dxa"/>
            <w:noWrap/>
            <w:vAlign w:val="center"/>
          </w:tcPr>
          <w:p w:rsidR="00AD66D6" w:rsidRPr="00E45B05" w:rsidRDefault="005C5B5A" w:rsidP="00AD66D6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  <w:t>3</w:t>
            </w:r>
            <w:r w:rsidR="00AD66D6" w:rsidRPr="00E45B05"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  <w:t>.</w:t>
            </w:r>
          </w:p>
        </w:tc>
        <w:tc>
          <w:tcPr>
            <w:tcW w:w="2606" w:type="dxa"/>
            <w:noWrap/>
            <w:vAlign w:val="center"/>
          </w:tcPr>
          <w:p w:rsidR="00AD66D6" w:rsidRPr="00E45B05" w:rsidRDefault="00AD66D6" w:rsidP="00AD66D6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Obec Čížová</w:t>
            </w:r>
          </w:p>
        </w:tc>
        <w:tc>
          <w:tcPr>
            <w:tcW w:w="3095" w:type="dxa"/>
            <w:vAlign w:val="center"/>
          </w:tcPr>
          <w:p w:rsidR="00AD66D6" w:rsidRPr="00503B70" w:rsidRDefault="00AD66D6" w:rsidP="00AD66D6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 w:rsidRPr="00503B70">
              <w:rPr>
                <w:rFonts w:ascii="Arial" w:hAnsi="Arial" w:cs="Arial"/>
                <w:sz w:val="20"/>
                <w:szCs w:val="20"/>
                <w:lang w:eastAsia="cs-CZ"/>
              </w:rPr>
              <w:t>Ing. Tomáš Korejs</w:t>
            </w:r>
          </w:p>
        </w:tc>
        <w:tc>
          <w:tcPr>
            <w:tcW w:w="2948" w:type="dxa"/>
            <w:noWrap/>
            <w:vAlign w:val="center"/>
          </w:tcPr>
          <w:p w:rsidR="00AD66D6" w:rsidRPr="00503B70" w:rsidRDefault="00AD66D6" w:rsidP="00AD66D6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 w:rsidRPr="00503B70">
              <w:rPr>
                <w:rFonts w:ascii="Arial" w:hAnsi="Arial" w:cs="Arial"/>
                <w:sz w:val="20"/>
                <w:szCs w:val="20"/>
                <w:lang w:eastAsia="cs-CZ"/>
              </w:rPr>
              <w:t>zástupce zřizovatelů – starosta obce</w:t>
            </w:r>
          </w:p>
        </w:tc>
      </w:tr>
      <w:tr w:rsidR="005C5B5A" w:rsidRPr="00E45B05" w:rsidTr="00C87B08">
        <w:trPr>
          <w:trHeight w:val="783"/>
          <w:jc w:val="center"/>
        </w:trPr>
        <w:tc>
          <w:tcPr>
            <w:tcW w:w="791" w:type="dxa"/>
            <w:noWrap/>
            <w:vAlign w:val="center"/>
          </w:tcPr>
          <w:p w:rsidR="005C5B5A" w:rsidRPr="00E45B05" w:rsidRDefault="005C5B5A" w:rsidP="005C5B5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  <w:t>4</w:t>
            </w:r>
            <w:r w:rsidRPr="00E45B05"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  <w:t>.</w:t>
            </w:r>
          </w:p>
        </w:tc>
        <w:tc>
          <w:tcPr>
            <w:tcW w:w="2606" w:type="dxa"/>
            <w:noWrap/>
            <w:vAlign w:val="center"/>
          </w:tcPr>
          <w:p w:rsidR="005C5B5A" w:rsidRPr="00E45B05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MěÚ Písek</w:t>
            </w:r>
          </w:p>
        </w:tc>
        <w:tc>
          <w:tcPr>
            <w:tcW w:w="3095" w:type="dxa"/>
            <w:vAlign w:val="center"/>
          </w:tcPr>
          <w:p w:rsidR="005C5B5A" w:rsidRPr="00503B70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 w:rsidRPr="00503B70">
              <w:rPr>
                <w:rFonts w:ascii="Arial" w:hAnsi="Arial" w:cs="Arial"/>
                <w:sz w:val="20"/>
                <w:szCs w:val="20"/>
                <w:lang w:eastAsia="cs-CZ"/>
              </w:rPr>
              <w:t>Ing. Marie Cibulková</w:t>
            </w:r>
          </w:p>
        </w:tc>
        <w:tc>
          <w:tcPr>
            <w:tcW w:w="2948" w:type="dxa"/>
            <w:noWrap/>
            <w:vAlign w:val="center"/>
          </w:tcPr>
          <w:p w:rsidR="005C5B5A" w:rsidRPr="00503B70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 w:rsidRPr="00503B70">
              <w:rPr>
                <w:rFonts w:ascii="Arial" w:hAnsi="Arial" w:cs="Arial"/>
                <w:sz w:val="20"/>
                <w:szCs w:val="20"/>
                <w:lang w:eastAsia="cs-CZ"/>
              </w:rPr>
              <w:t>zástupce zřizovatelů, vedoucí odboru školství a kultury</w:t>
            </w:r>
          </w:p>
        </w:tc>
      </w:tr>
      <w:tr w:rsidR="005C5B5A" w:rsidRPr="00E45B05" w:rsidTr="00C87B08">
        <w:trPr>
          <w:trHeight w:val="783"/>
          <w:jc w:val="center"/>
        </w:trPr>
        <w:tc>
          <w:tcPr>
            <w:tcW w:w="791" w:type="dxa"/>
            <w:noWrap/>
            <w:vAlign w:val="center"/>
          </w:tcPr>
          <w:p w:rsidR="005C5B5A" w:rsidRPr="00E45B05" w:rsidRDefault="005C5B5A" w:rsidP="005C5B5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  <w:t>5</w:t>
            </w:r>
            <w:r w:rsidRPr="00E45B05"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  <w:t>.</w:t>
            </w:r>
          </w:p>
        </w:tc>
        <w:tc>
          <w:tcPr>
            <w:tcW w:w="2606" w:type="dxa"/>
            <w:noWrap/>
            <w:vAlign w:val="center"/>
          </w:tcPr>
          <w:p w:rsidR="005C5B5A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Obec Heřmaň</w:t>
            </w:r>
          </w:p>
        </w:tc>
        <w:tc>
          <w:tcPr>
            <w:tcW w:w="3095" w:type="dxa"/>
            <w:vAlign w:val="center"/>
          </w:tcPr>
          <w:p w:rsidR="005C5B5A" w:rsidRPr="00503B70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 w:rsidRPr="00503B70">
              <w:rPr>
                <w:rFonts w:ascii="Arial" w:hAnsi="Arial" w:cs="Arial"/>
                <w:sz w:val="20"/>
                <w:szCs w:val="20"/>
                <w:lang w:eastAsia="cs-CZ"/>
              </w:rPr>
              <w:t>Bc. Jana Matoušková</w:t>
            </w:r>
          </w:p>
        </w:tc>
        <w:tc>
          <w:tcPr>
            <w:tcW w:w="2948" w:type="dxa"/>
            <w:noWrap/>
            <w:vAlign w:val="center"/>
          </w:tcPr>
          <w:p w:rsidR="005C5B5A" w:rsidRPr="00503B70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 w:rsidRPr="00503B70">
              <w:rPr>
                <w:rFonts w:ascii="Arial" w:hAnsi="Arial" w:cs="Arial"/>
                <w:sz w:val="20"/>
                <w:szCs w:val="20"/>
                <w:lang w:eastAsia="cs-CZ"/>
              </w:rPr>
              <w:t>zástupce obcí, které nezřizují školu – starostka obce</w:t>
            </w:r>
          </w:p>
        </w:tc>
      </w:tr>
      <w:tr w:rsidR="005C5B5A" w:rsidRPr="00E45B05" w:rsidTr="00C87B08">
        <w:trPr>
          <w:trHeight w:val="783"/>
          <w:jc w:val="center"/>
        </w:trPr>
        <w:tc>
          <w:tcPr>
            <w:tcW w:w="791" w:type="dxa"/>
            <w:noWrap/>
            <w:vAlign w:val="center"/>
          </w:tcPr>
          <w:p w:rsidR="005C5B5A" w:rsidRPr="00E45B05" w:rsidRDefault="005C5B5A" w:rsidP="005C5B5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  <w:t>6.</w:t>
            </w:r>
          </w:p>
        </w:tc>
        <w:tc>
          <w:tcPr>
            <w:tcW w:w="2606" w:type="dxa"/>
            <w:noWrap/>
            <w:vAlign w:val="center"/>
          </w:tcPr>
          <w:p w:rsidR="005C5B5A" w:rsidRPr="00E45B05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ZUŠ O. Ševčíka, Písek</w:t>
            </w:r>
          </w:p>
        </w:tc>
        <w:tc>
          <w:tcPr>
            <w:tcW w:w="3095" w:type="dxa"/>
            <w:vAlign w:val="center"/>
          </w:tcPr>
          <w:p w:rsidR="005C5B5A" w:rsidRPr="00503B70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 w:rsidRPr="00503B70">
              <w:rPr>
                <w:rFonts w:ascii="Arial" w:hAnsi="Arial" w:cs="Arial"/>
                <w:sz w:val="20"/>
                <w:szCs w:val="20"/>
                <w:lang w:eastAsia="cs-CZ"/>
              </w:rPr>
              <w:t>Mgr. Jindřiška Kudrlová</w:t>
            </w:r>
          </w:p>
        </w:tc>
        <w:tc>
          <w:tcPr>
            <w:tcW w:w="2948" w:type="dxa"/>
            <w:noWrap/>
            <w:vAlign w:val="center"/>
          </w:tcPr>
          <w:p w:rsidR="005C5B5A" w:rsidRPr="00503B70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 w:rsidRPr="00503B70">
              <w:rPr>
                <w:rFonts w:ascii="Arial" w:hAnsi="Arial" w:cs="Arial"/>
                <w:sz w:val="20"/>
                <w:szCs w:val="20"/>
                <w:lang w:eastAsia="cs-CZ"/>
              </w:rPr>
              <w:t>zástupce základních uměleckých škol – ředitelka ZUŠ O. Ševčíka Písek</w:t>
            </w:r>
          </w:p>
        </w:tc>
      </w:tr>
      <w:tr w:rsidR="005C5B5A" w:rsidRPr="00E45B05" w:rsidTr="00C87B08">
        <w:trPr>
          <w:trHeight w:val="783"/>
          <w:jc w:val="center"/>
        </w:trPr>
        <w:tc>
          <w:tcPr>
            <w:tcW w:w="791" w:type="dxa"/>
            <w:noWrap/>
            <w:vAlign w:val="center"/>
          </w:tcPr>
          <w:p w:rsidR="005C5B5A" w:rsidRPr="00E45B05" w:rsidRDefault="005C5B5A" w:rsidP="005C5B5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  <w:t>7.</w:t>
            </w:r>
          </w:p>
        </w:tc>
        <w:tc>
          <w:tcPr>
            <w:tcW w:w="2606" w:type="dxa"/>
            <w:noWrap/>
            <w:vAlign w:val="center"/>
          </w:tcPr>
          <w:p w:rsidR="005C5B5A" w:rsidRPr="00E45B05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ZŠ T. Šobra a MŠ, Písek</w:t>
            </w:r>
          </w:p>
        </w:tc>
        <w:tc>
          <w:tcPr>
            <w:tcW w:w="3095" w:type="dxa"/>
            <w:vAlign w:val="center"/>
          </w:tcPr>
          <w:p w:rsidR="005C5B5A" w:rsidRPr="00503B70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 w:rsidRPr="00503B70">
              <w:rPr>
                <w:rFonts w:ascii="Arial" w:hAnsi="Arial" w:cs="Arial"/>
                <w:sz w:val="20"/>
                <w:szCs w:val="20"/>
                <w:lang w:eastAsia="cs-CZ"/>
              </w:rPr>
              <w:t>Mgr. Jaroslav Volf</w:t>
            </w:r>
          </w:p>
        </w:tc>
        <w:tc>
          <w:tcPr>
            <w:tcW w:w="2948" w:type="dxa"/>
            <w:noWrap/>
            <w:vAlign w:val="center"/>
          </w:tcPr>
          <w:p w:rsidR="005C5B5A" w:rsidRPr="00503B70" w:rsidRDefault="005C5B5A" w:rsidP="003D24C0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 w:rsidRPr="00503B70">
              <w:rPr>
                <w:rFonts w:ascii="Arial" w:hAnsi="Arial" w:cs="Arial"/>
                <w:sz w:val="20"/>
                <w:szCs w:val="20"/>
                <w:lang w:eastAsia="cs-CZ"/>
              </w:rPr>
              <w:t xml:space="preserve">zástupce vedení škol </w:t>
            </w:r>
            <w:r w:rsidR="003D24C0" w:rsidRPr="00503B70">
              <w:rPr>
                <w:rFonts w:ascii="Arial" w:hAnsi="Arial" w:cs="Arial"/>
                <w:sz w:val="20"/>
                <w:szCs w:val="20"/>
                <w:lang w:eastAsia="cs-CZ"/>
              </w:rPr>
              <w:t>a zástupce RT MAP</w:t>
            </w:r>
          </w:p>
        </w:tc>
      </w:tr>
      <w:tr w:rsidR="005C5B5A" w:rsidRPr="00E45B05" w:rsidTr="00C87B08">
        <w:trPr>
          <w:trHeight w:val="783"/>
          <w:jc w:val="center"/>
        </w:trPr>
        <w:tc>
          <w:tcPr>
            <w:tcW w:w="791" w:type="dxa"/>
            <w:noWrap/>
            <w:vAlign w:val="center"/>
          </w:tcPr>
          <w:p w:rsidR="005C5B5A" w:rsidRDefault="005C5B5A" w:rsidP="005C5B5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  <w:t>8.</w:t>
            </w:r>
          </w:p>
        </w:tc>
        <w:tc>
          <w:tcPr>
            <w:tcW w:w="2606" w:type="dxa"/>
            <w:noWrap/>
            <w:vAlign w:val="center"/>
          </w:tcPr>
          <w:p w:rsidR="005C5B5A" w:rsidRDefault="005C5B5A" w:rsidP="00493A32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 xml:space="preserve">ZŠ a MŠ Záhoří </w:t>
            </w:r>
          </w:p>
        </w:tc>
        <w:tc>
          <w:tcPr>
            <w:tcW w:w="3095" w:type="dxa"/>
            <w:vAlign w:val="center"/>
          </w:tcPr>
          <w:p w:rsidR="005C5B5A" w:rsidRPr="00503B70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 w:rsidRPr="00503B70">
              <w:rPr>
                <w:rFonts w:ascii="Arial" w:hAnsi="Arial" w:cs="Arial"/>
                <w:sz w:val="20"/>
                <w:szCs w:val="20"/>
                <w:lang w:eastAsia="cs-CZ"/>
              </w:rPr>
              <w:t>Mgr. Markéta Bajerová</w:t>
            </w:r>
          </w:p>
        </w:tc>
        <w:tc>
          <w:tcPr>
            <w:tcW w:w="2948" w:type="dxa"/>
            <w:noWrap/>
            <w:vAlign w:val="center"/>
          </w:tcPr>
          <w:p w:rsidR="005C5B5A" w:rsidRPr="00503B70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 w:rsidRPr="00503B70">
              <w:rPr>
                <w:rFonts w:ascii="Arial" w:hAnsi="Arial" w:cs="Arial"/>
                <w:sz w:val="20"/>
                <w:szCs w:val="20"/>
                <w:lang w:eastAsia="cs-CZ"/>
              </w:rPr>
              <w:t>zástupce vedení škol a zástupce rodičů</w:t>
            </w:r>
          </w:p>
        </w:tc>
      </w:tr>
      <w:tr w:rsidR="005C5B5A" w:rsidRPr="00E45B05" w:rsidTr="00C87B08">
        <w:trPr>
          <w:trHeight w:val="783"/>
          <w:jc w:val="center"/>
        </w:trPr>
        <w:tc>
          <w:tcPr>
            <w:tcW w:w="791" w:type="dxa"/>
            <w:noWrap/>
            <w:vAlign w:val="center"/>
          </w:tcPr>
          <w:p w:rsidR="005C5B5A" w:rsidRDefault="005C5B5A" w:rsidP="005C5B5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  <w:t>9.</w:t>
            </w:r>
          </w:p>
        </w:tc>
        <w:tc>
          <w:tcPr>
            <w:tcW w:w="2606" w:type="dxa"/>
            <w:noWrap/>
            <w:vAlign w:val="center"/>
          </w:tcPr>
          <w:p w:rsidR="005C5B5A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 xml:space="preserve">ZŠ </w:t>
            </w:r>
            <w:r w:rsidR="00493A32">
              <w:rPr>
                <w:rFonts w:ascii="Arial" w:hAnsi="Arial" w:cs="Arial"/>
                <w:sz w:val="20"/>
                <w:szCs w:val="20"/>
                <w:lang w:eastAsia="cs-CZ"/>
              </w:rPr>
              <w:t xml:space="preserve">a MŠ </w:t>
            </w:r>
            <w:r>
              <w:rPr>
                <w:rFonts w:ascii="Arial" w:hAnsi="Arial" w:cs="Arial"/>
                <w:sz w:val="20"/>
                <w:szCs w:val="20"/>
                <w:lang w:eastAsia="cs-CZ"/>
              </w:rPr>
              <w:t>Kluky</w:t>
            </w:r>
          </w:p>
        </w:tc>
        <w:tc>
          <w:tcPr>
            <w:tcW w:w="3095" w:type="dxa"/>
            <w:vAlign w:val="center"/>
          </w:tcPr>
          <w:p w:rsidR="005C5B5A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BcA. Věra Lukášová</w:t>
            </w:r>
          </w:p>
        </w:tc>
        <w:tc>
          <w:tcPr>
            <w:tcW w:w="2948" w:type="dxa"/>
            <w:noWrap/>
            <w:vAlign w:val="center"/>
          </w:tcPr>
          <w:p w:rsidR="005C5B5A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zástupce školních družin a školních klubů, vedoucí školní družiny</w:t>
            </w:r>
          </w:p>
        </w:tc>
      </w:tr>
      <w:tr w:rsidR="005C5B5A" w:rsidRPr="00E45B05" w:rsidTr="00C87B08">
        <w:trPr>
          <w:trHeight w:val="783"/>
          <w:jc w:val="center"/>
        </w:trPr>
        <w:tc>
          <w:tcPr>
            <w:tcW w:w="791" w:type="dxa"/>
            <w:noWrap/>
            <w:vAlign w:val="center"/>
          </w:tcPr>
          <w:p w:rsidR="005C5B5A" w:rsidRDefault="005C5B5A" w:rsidP="005C5B5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  <w:t>10.</w:t>
            </w:r>
          </w:p>
        </w:tc>
        <w:tc>
          <w:tcPr>
            <w:tcW w:w="2606" w:type="dxa"/>
            <w:noWrap/>
            <w:vAlign w:val="center"/>
          </w:tcPr>
          <w:p w:rsidR="005C5B5A" w:rsidRPr="00E45B05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Zástupce rodičů</w:t>
            </w:r>
          </w:p>
        </w:tc>
        <w:tc>
          <w:tcPr>
            <w:tcW w:w="3095" w:type="dxa"/>
            <w:vAlign w:val="center"/>
          </w:tcPr>
          <w:p w:rsidR="005C5B5A" w:rsidRPr="00E45B05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Miloš Ťupa</w:t>
            </w:r>
          </w:p>
        </w:tc>
        <w:tc>
          <w:tcPr>
            <w:tcW w:w="2948" w:type="dxa"/>
            <w:noWrap/>
            <w:vAlign w:val="center"/>
          </w:tcPr>
          <w:p w:rsidR="005C5B5A" w:rsidRPr="00E45B05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zástupce rodičů se souhlasem školské rady ZŠ E. Beneše a MŠ Písek</w:t>
            </w:r>
          </w:p>
        </w:tc>
      </w:tr>
      <w:tr w:rsidR="005C5B5A" w:rsidRPr="00E45B05" w:rsidTr="00C87B08">
        <w:trPr>
          <w:trHeight w:val="783"/>
          <w:jc w:val="center"/>
        </w:trPr>
        <w:tc>
          <w:tcPr>
            <w:tcW w:w="791" w:type="dxa"/>
            <w:noWrap/>
            <w:vAlign w:val="center"/>
          </w:tcPr>
          <w:p w:rsidR="005C5B5A" w:rsidRDefault="005C5B5A" w:rsidP="005C5B5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  <w:t>11.</w:t>
            </w:r>
          </w:p>
        </w:tc>
        <w:tc>
          <w:tcPr>
            <w:tcW w:w="2606" w:type="dxa"/>
            <w:noWrap/>
            <w:vAlign w:val="center"/>
          </w:tcPr>
          <w:p w:rsidR="005C5B5A" w:rsidRPr="00E45B05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Dům dětí a mládeže Písek</w:t>
            </w:r>
          </w:p>
        </w:tc>
        <w:tc>
          <w:tcPr>
            <w:tcW w:w="3095" w:type="dxa"/>
            <w:vAlign w:val="center"/>
          </w:tcPr>
          <w:p w:rsidR="005C5B5A" w:rsidRPr="00E45B05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Mgr. Milan Malík</w:t>
            </w:r>
          </w:p>
        </w:tc>
        <w:tc>
          <w:tcPr>
            <w:tcW w:w="2948" w:type="dxa"/>
            <w:noWrap/>
            <w:vAlign w:val="center"/>
          </w:tcPr>
          <w:p w:rsidR="005C5B5A" w:rsidRPr="00E45B05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zástupce organizací neformálního a zájmového vzdělávání a středisek volného času, ředitel DDM Písek</w:t>
            </w:r>
          </w:p>
        </w:tc>
      </w:tr>
      <w:tr w:rsidR="005C5B5A" w:rsidRPr="00E45B05" w:rsidTr="00C87B08">
        <w:trPr>
          <w:trHeight w:val="783"/>
          <w:jc w:val="center"/>
        </w:trPr>
        <w:tc>
          <w:tcPr>
            <w:tcW w:w="791" w:type="dxa"/>
            <w:noWrap/>
            <w:vAlign w:val="center"/>
          </w:tcPr>
          <w:p w:rsidR="005C5B5A" w:rsidRDefault="005C5B5A" w:rsidP="005C5B5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  <w:lastRenderedPageBreak/>
              <w:t>12.</w:t>
            </w:r>
          </w:p>
        </w:tc>
        <w:tc>
          <w:tcPr>
            <w:tcW w:w="2606" w:type="dxa"/>
            <w:noWrap/>
            <w:vAlign w:val="center"/>
          </w:tcPr>
          <w:p w:rsidR="005C5B5A" w:rsidRPr="00E45B05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Městská knihovna Písek</w:t>
            </w:r>
          </w:p>
        </w:tc>
        <w:tc>
          <w:tcPr>
            <w:tcW w:w="3095" w:type="dxa"/>
            <w:vAlign w:val="center"/>
          </w:tcPr>
          <w:p w:rsidR="005C5B5A" w:rsidRPr="00E45B05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Mgr. Roman Dub</w:t>
            </w:r>
          </w:p>
        </w:tc>
        <w:tc>
          <w:tcPr>
            <w:tcW w:w="2948" w:type="dxa"/>
            <w:noWrap/>
            <w:vAlign w:val="center"/>
          </w:tcPr>
          <w:p w:rsidR="005C5B5A" w:rsidRPr="00E45B05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zástupce organizací neformálního a zájmového vzdělávání, ředitel Městské knihovny Písek</w:t>
            </w:r>
          </w:p>
        </w:tc>
      </w:tr>
      <w:tr w:rsidR="005C5B5A" w:rsidRPr="00E45B05" w:rsidTr="00C87B08">
        <w:trPr>
          <w:trHeight w:val="783"/>
          <w:jc w:val="center"/>
        </w:trPr>
        <w:tc>
          <w:tcPr>
            <w:tcW w:w="791" w:type="dxa"/>
            <w:noWrap/>
            <w:vAlign w:val="center"/>
          </w:tcPr>
          <w:p w:rsidR="005C5B5A" w:rsidRDefault="005C5B5A" w:rsidP="005C5B5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  <w:t>13.</w:t>
            </w:r>
          </w:p>
        </w:tc>
        <w:tc>
          <w:tcPr>
            <w:tcW w:w="2606" w:type="dxa"/>
            <w:noWrap/>
            <w:vAlign w:val="center"/>
          </w:tcPr>
          <w:p w:rsidR="005C5B5A" w:rsidRPr="00E45B05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Jihočeská hospodářská komora - oblastní kancelář Písek</w:t>
            </w:r>
          </w:p>
        </w:tc>
        <w:tc>
          <w:tcPr>
            <w:tcW w:w="3095" w:type="dxa"/>
            <w:vAlign w:val="center"/>
          </w:tcPr>
          <w:p w:rsidR="005C5B5A" w:rsidRPr="00E45B05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Mgr. Kateřina Rybaříková</w:t>
            </w:r>
          </w:p>
        </w:tc>
        <w:tc>
          <w:tcPr>
            <w:tcW w:w="2948" w:type="dxa"/>
            <w:noWrap/>
            <w:vAlign w:val="center"/>
          </w:tcPr>
          <w:p w:rsidR="005C5B5A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ředitelka oblastní hospodářské komory</w:t>
            </w:r>
            <w:r w:rsidR="00493A32">
              <w:rPr>
                <w:rFonts w:ascii="Arial" w:hAnsi="Arial" w:cs="Arial"/>
                <w:sz w:val="20"/>
                <w:szCs w:val="20"/>
                <w:lang w:eastAsia="cs-CZ"/>
              </w:rPr>
              <w:t>, zástupce zaměstnavatelů</w:t>
            </w:r>
          </w:p>
        </w:tc>
      </w:tr>
      <w:tr w:rsidR="005C5B5A" w:rsidRPr="00E45B05" w:rsidTr="00C87B08">
        <w:trPr>
          <w:trHeight w:val="783"/>
          <w:jc w:val="center"/>
        </w:trPr>
        <w:tc>
          <w:tcPr>
            <w:tcW w:w="791" w:type="dxa"/>
            <w:noWrap/>
            <w:vAlign w:val="center"/>
          </w:tcPr>
          <w:p w:rsidR="005C5B5A" w:rsidRDefault="005C5B5A" w:rsidP="005C5B5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  <w:t>14.</w:t>
            </w:r>
          </w:p>
        </w:tc>
        <w:tc>
          <w:tcPr>
            <w:tcW w:w="2606" w:type="dxa"/>
            <w:noWrap/>
            <w:vAlign w:val="center"/>
          </w:tcPr>
          <w:p w:rsidR="005C5B5A" w:rsidRPr="00E45B05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KÚ JčK, KAP</w:t>
            </w:r>
          </w:p>
        </w:tc>
        <w:tc>
          <w:tcPr>
            <w:tcW w:w="3095" w:type="dxa"/>
            <w:vAlign w:val="center"/>
          </w:tcPr>
          <w:p w:rsidR="005C5B5A" w:rsidRPr="00E45B05" w:rsidRDefault="00367D5F" w:rsidP="00367D5F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Ing. J</w:t>
            </w:r>
            <w:bookmarkStart w:id="0" w:name="_GoBack"/>
            <w:bookmarkEnd w:id="0"/>
            <w:r>
              <w:rPr>
                <w:rFonts w:ascii="Arial" w:hAnsi="Arial" w:cs="Arial"/>
                <w:sz w:val="20"/>
                <w:szCs w:val="20"/>
                <w:lang w:eastAsia="cs-CZ"/>
              </w:rPr>
              <w:t>osef Špírek</w:t>
            </w:r>
            <w:r w:rsidR="00ED10F7">
              <w:rPr>
                <w:rFonts w:ascii="Arial" w:hAnsi="Arial" w:cs="Arial"/>
                <w:sz w:val="20"/>
                <w:szCs w:val="20"/>
                <w:lang w:eastAsia="cs-CZ"/>
              </w:rPr>
              <w:t xml:space="preserve">, zastupuje Ing. Martin Kolář </w:t>
            </w:r>
          </w:p>
        </w:tc>
        <w:tc>
          <w:tcPr>
            <w:tcW w:w="2948" w:type="dxa"/>
            <w:noWrap/>
            <w:vAlign w:val="center"/>
          </w:tcPr>
          <w:p w:rsidR="005C5B5A" w:rsidRPr="00E45B05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Jihočeský kraj, zástupce Krajského akčního plánu rozvoje vzdělávání</w:t>
            </w:r>
          </w:p>
        </w:tc>
      </w:tr>
      <w:tr w:rsidR="005C5B5A" w:rsidRPr="00E45B05" w:rsidTr="00C87B08">
        <w:trPr>
          <w:trHeight w:val="783"/>
          <w:jc w:val="center"/>
        </w:trPr>
        <w:tc>
          <w:tcPr>
            <w:tcW w:w="791" w:type="dxa"/>
            <w:noWrap/>
            <w:vAlign w:val="center"/>
          </w:tcPr>
          <w:p w:rsidR="005C5B5A" w:rsidRDefault="005C5B5A" w:rsidP="005C5B5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  <w:t>15.</w:t>
            </w:r>
          </w:p>
        </w:tc>
        <w:tc>
          <w:tcPr>
            <w:tcW w:w="2606" w:type="dxa"/>
            <w:noWrap/>
            <w:vAlign w:val="center"/>
          </w:tcPr>
          <w:p w:rsidR="005C5B5A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Agentura pro sociální začleňování</w:t>
            </w:r>
          </w:p>
        </w:tc>
        <w:tc>
          <w:tcPr>
            <w:tcW w:w="3095" w:type="dxa"/>
            <w:vAlign w:val="center"/>
          </w:tcPr>
          <w:p w:rsidR="005C5B5A" w:rsidRPr="00ED10F7" w:rsidRDefault="005C5B5A" w:rsidP="00ED10F7">
            <w:pPr>
              <w:spacing w:line="240" w:lineRule="auto"/>
              <w:rPr>
                <w:rFonts w:ascii="Arial" w:hAnsi="Arial" w:cs="Arial"/>
                <w:sz w:val="20"/>
                <w:szCs w:val="20"/>
                <w:highlight w:val="yellow"/>
                <w:lang w:eastAsia="cs-CZ"/>
              </w:rPr>
            </w:pPr>
            <w:r w:rsidRPr="00503B70">
              <w:rPr>
                <w:rFonts w:ascii="Arial" w:hAnsi="Arial" w:cs="Arial"/>
                <w:sz w:val="20"/>
                <w:szCs w:val="20"/>
                <w:lang w:eastAsia="cs-CZ"/>
              </w:rPr>
              <w:t xml:space="preserve">Mgr. </w:t>
            </w:r>
            <w:r w:rsidR="00ED10F7" w:rsidRPr="00503B70">
              <w:rPr>
                <w:rFonts w:ascii="Arial" w:hAnsi="Arial" w:cs="Arial"/>
                <w:sz w:val="20"/>
                <w:szCs w:val="20"/>
                <w:lang w:eastAsia="cs-CZ"/>
              </w:rPr>
              <w:t>Magdalena Bartošová</w:t>
            </w:r>
          </w:p>
        </w:tc>
        <w:tc>
          <w:tcPr>
            <w:tcW w:w="2948" w:type="dxa"/>
            <w:noWrap/>
            <w:vAlign w:val="center"/>
          </w:tcPr>
          <w:p w:rsidR="005C5B5A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zástupce Agentury pro sociální začleňování</w:t>
            </w:r>
          </w:p>
          <w:p w:rsidR="005C5B5A" w:rsidRPr="00E45B05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</w:p>
        </w:tc>
      </w:tr>
      <w:tr w:rsidR="005C5B5A" w:rsidRPr="00E45B05" w:rsidTr="00C87B08">
        <w:trPr>
          <w:trHeight w:val="783"/>
          <w:jc w:val="center"/>
        </w:trPr>
        <w:tc>
          <w:tcPr>
            <w:tcW w:w="791" w:type="dxa"/>
            <w:noWrap/>
            <w:vAlign w:val="center"/>
          </w:tcPr>
          <w:p w:rsidR="005C5B5A" w:rsidRDefault="005C5B5A" w:rsidP="005C5B5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  <w:t>16.</w:t>
            </w:r>
          </w:p>
        </w:tc>
        <w:tc>
          <w:tcPr>
            <w:tcW w:w="2606" w:type="dxa"/>
            <w:noWrap/>
            <w:vAlign w:val="center"/>
          </w:tcPr>
          <w:p w:rsidR="005C5B5A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Národní institut pro další vzdělávání</w:t>
            </w:r>
          </w:p>
        </w:tc>
        <w:tc>
          <w:tcPr>
            <w:tcW w:w="3095" w:type="dxa"/>
            <w:vAlign w:val="center"/>
          </w:tcPr>
          <w:p w:rsidR="005C5B5A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Ing. Ivana Kozáková</w:t>
            </w:r>
          </w:p>
        </w:tc>
        <w:tc>
          <w:tcPr>
            <w:tcW w:w="2948" w:type="dxa"/>
            <w:noWrap/>
            <w:vAlign w:val="center"/>
          </w:tcPr>
          <w:p w:rsidR="005C5B5A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sz w:val="20"/>
                <w:szCs w:val="20"/>
                <w:lang w:eastAsia="cs-CZ"/>
              </w:rPr>
              <w:t>zástupce Centra podpory projektu SRP (NIDV) a Konzultant MAP II</w:t>
            </w:r>
          </w:p>
        </w:tc>
      </w:tr>
      <w:tr w:rsidR="005C5B5A" w:rsidRPr="00E45B05" w:rsidTr="00C87B08">
        <w:trPr>
          <w:trHeight w:val="783"/>
          <w:jc w:val="center"/>
        </w:trPr>
        <w:tc>
          <w:tcPr>
            <w:tcW w:w="791" w:type="dxa"/>
            <w:noWrap/>
            <w:vAlign w:val="center"/>
          </w:tcPr>
          <w:p w:rsidR="005C5B5A" w:rsidRDefault="005C5B5A" w:rsidP="005C5B5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</w:pPr>
            <w:r>
              <w:rPr>
                <w:rFonts w:ascii="Arial" w:hAnsi="Arial" w:cs="Arial"/>
                <w:b/>
                <w:bCs/>
                <w:color w:val="808080"/>
                <w:sz w:val="20"/>
                <w:szCs w:val="20"/>
                <w:lang w:eastAsia="cs-CZ"/>
              </w:rPr>
              <w:t>17.</w:t>
            </w:r>
          </w:p>
        </w:tc>
        <w:tc>
          <w:tcPr>
            <w:tcW w:w="2606" w:type="dxa"/>
            <w:noWrap/>
            <w:vAlign w:val="center"/>
          </w:tcPr>
          <w:p w:rsidR="005C5B5A" w:rsidRPr="00E45B05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</w:p>
        </w:tc>
        <w:tc>
          <w:tcPr>
            <w:tcW w:w="3095" w:type="dxa"/>
            <w:vAlign w:val="center"/>
          </w:tcPr>
          <w:p w:rsidR="005C5B5A" w:rsidRPr="00E45B05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</w:p>
        </w:tc>
        <w:tc>
          <w:tcPr>
            <w:tcW w:w="2948" w:type="dxa"/>
            <w:noWrap/>
            <w:vAlign w:val="center"/>
          </w:tcPr>
          <w:p w:rsidR="005C5B5A" w:rsidRDefault="005C5B5A" w:rsidP="005C5B5A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cs-CZ"/>
              </w:rPr>
            </w:pPr>
          </w:p>
        </w:tc>
      </w:tr>
    </w:tbl>
    <w:p w:rsidR="00F9321D" w:rsidRDefault="00F9321D" w:rsidP="00C01624"/>
    <w:sectPr w:rsidR="00F9321D" w:rsidSect="005241AB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2174" w:rsidRDefault="00672174">
      <w:pPr>
        <w:spacing w:line="240" w:lineRule="auto"/>
      </w:pPr>
      <w:r>
        <w:separator/>
      </w:r>
    </w:p>
  </w:endnote>
  <w:endnote w:type="continuationSeparator" w:id="0">
    <w:p w:rsidR="00672174" w:rsidRDefault="0067217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30944077"/>
      <w:docPartObj>
        <w:docPartGallery w:val="Page Numbers (Bottom of Page)"/>
        <w:docPartUnique/>
      </w:docPartObj>
    </w:sdtPr>
    <w:sdtEndPr/>
    <w:sdtContent>
      <w:p w:rsidR="00F9321D" w:rsidRDefault="00E56CC6">
        <w:pPr>
          <w:pStyle w:val="Zpat"/>
        </w:pPr>
        <w:r>
          <w:rPr>
            <w:rFonts w:asciiTheme="majorHAnsi" w:eastAsiaTheme="majorEastAsia" w:hAnsiTheme="majorHAnsi" w:cstheme="majorBidi"/>
            <w:noProof/>
            <w:sz w:val="28"/>
            <w:szCs w:val="28"/>
            <w:lang w:eastAsia="cs-CZ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512445" cy="441325"/>
                  <wp:effectExtent l="0" t="0" r="1905" b="0"/>
                  <wp:wrapNone/>
                  <wp:docPr id="1" name="Vývojový diagram: alternativní postup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2445" cy="441325"/>
                          </a:xfrm>
                          <a:prstGeom prst="flowChartAlternateProcess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5C83B4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737373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56CC6" w:rsidRDefault="00E56CC6">
                              <w:pPr>
                                <w:pStyle w:val="Zpat"/>
                                <w:pBdr>
                                  <w:top w:val="single" w:sz="12" w:space="1" w:color="9BBB59" w:themeColor="accent3"/>
                                  <w:bottom w:val="single" w:sz="48" w:space="1" w:color="9BBB59" w:themeColor="accent3"/>
                                </w:pBdr>
                                <w:jc w:val="center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 w:rsidR="00367D5F" w:rsidRPr="00367D5F">
                                <w:rPr>
                                  <w:noProof/>
                                  <w:sz w:val="28"/>
                                  <w:szCs w:val="28"/>
                                </w:rPr>
                                <w:t>2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id="_x0000_t176" coordsize="21600,21600" o:spt="176" adj="2700" path="m@0,qx0@0l0@2qy@0,21600l@1,21600qx21600@2l21600@0qy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gradientshapeok="t" limo="10800,10800" o:connecttype="custom" o:connectlocs="@8,0;0,@9;@8,@7;@6,@9" textboxrect="@3,@3,@4,@5"/>
                </v:shapetype>
                <v:shape id="Vývojový diagram: alternativní postup 1" o:spid="_x0000_s1026" type="#_x0000_t176" style="position:absolute;margin-left:0;margin-top:0;width:40.35pt;height:34.75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" filled="f" fillcolor="#5c83b4" stroked="f" strokecolor="#737373">
                  <v:textbox>
                    <w:txbxContent>
                      <w:p w:rsidR="00E56CC6" w:rsidRDefault="00E56CC6">
                        <w:pPr>
                          <w:pStyle w:val="Zpat"/>
                          <w:pBdr>
                            <w:top w:val="single" w:sz="12" w:space="1" w:color="9BBB59" w:themeColor="accent3"/>
                            <w:bottom w:val="single" w:sz="48" w:space="1" w:color="9BBB59" w:themeColor="accent3"/>
                          </w:pBdr>
                          <w:jc w:val="center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sz w:val="22"/>
                            <w:szCs w:val="22"/>
                          </w:rPr>
                          <w:fldChar w:fldCharType="separate"/>
                        </w:r>
                        <w:r w:rsidR="00367D5F" w:rsidRPr="00367D5F">
                          <w:rPr>
                            <w:noProof/>
                            <w:sz w:val="28"/>
                            <w:szCs w:val="28"/>
                          </w:rPr>
                          <w:t>2</w:t>
                        </w:r>
                        <w:r>
                          <w:rPr>
                            <w:sz w:val="28"/>
                            <w:szCs w:val="28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2174" w:rsidRDefault="00672174">
      <w:pPr>
        <w:spacing w:line="240" w:lineRule="auto"/>
      </w:pPr>
      <w:r>
        <w:separator/>
      </w:r>
    </w:p>
  </w:footnote>
  <w:footnote w:type="continuationSeparator" w:id="0">
    <w:p w:rsidR="00672174" w:rsidRDefault="00672174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EC068A4"/>
    <w:multiLevelType w:val="hybridMultilevel"/>
    <w:tmpl w:val="B564471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73DD"/>
    <w:rsid w:val="000156D6"/>
    <w:rsid w:val="0002626C"/>
    <w:rsid w:val="00047A6C"/>
    <w:rsid w:val="00077151"/>
    <w:rsid w:val="00081478"/>
    <w:rsid w:val="000965A2"/>
    <w:rsid w:val="000A0DBA"/>
    <w:rsid w:val="000B15AB"/>
    <w:rsid w:val="000C2BAF"/>
    <w:rsid w:val="00104F27"/>
    <w:rsid w:val="001076C7"/>
    <w:rsid w:val="00121216"/>
    <w:rsid w:val="001251C1"/>
    <w:rsid w:val="00144A18"/>
    <w:rsid w:val="00152F61"/>
    <w:rsid w:val="00154FDF"/>
    <w:rsid w:val="00167437"/>
    <w:rsid w:val="001703BC"/>
    <w:rsid w:val="001716E2"/>
    <w:rsid w:val="00194905"/>
    <w:rsid w:val="0019795C"/>
    <w:rsid w:val="001C22F6"/>
    <w:rsid w:val="001C4D7F"/>
    <w:rsid w:val="001C7393"/>
    <w:rsid w:val="001C7E30"/>
    <w:rsid w:val="001F3681"/>
    <w:rsid w:val="001F4793"/>
    <w:rsid w:val="00224C3D"/>
    <w:rsid w:val="002311A3"/>
    <w:rsid w:val="00232095"/>
    <w:rsid w:val="00236C29"/>
    <w:rsid w:val="002500BD"/>
    <w:rsid w:val="00264236"/>
    <w:rsid w:val="00270219"/>
    <w:rsid w:val="0027497F"/>
    <w:rsid w:val="002759D1"/>
    <w:rsid w:val="0029074A"/>
    <w:rsid w:val="002C158C"/>
    <w:rsid w:val="002D741E"/>
    <w:rsid w:val="002F286F"/>
    <w:rsid w:val="002F3BF2"/>
    <w:rsid w:val="00311D8C"/>
    <w:rsid w:val="00327CDF"/>
    <w:rsid w:val="00357866"/>
    <w:rsid w:val="00367D5F"/>
    <w:rsid w:val="00393C91"/>
    <w:rsid w:val="003A2C96"/>
    <w:rsid w:val="003C2A1B"/>
    <w:rsid w:val="003D24C0"/>
    <w:rsid w:val="003D41BF"/>
    <w:rsid w:val="003D4D51"/>
    <w:rsid w:val="003E0D5F"/>
    <w:rsid w:val="003F1659"/>
    <w:rsid w:val="003F3D3F"/>
    <w:rsid w:val="0040179C"/>
    <w:rsid w:val="0041441B"/>
    <w:rsid w:val="0043090E"/>
    <w:rsid w:val="00437A43"/>
    <w:rsid w:val="00445933"/>
    <w:rsid w:val="00461453"/>
    <w:rsid w:val="004637AA"/>
    <w:rsid w:val="004669A9"/>
    <w:rsid w:val="00480F56"/>
    <w:rsid w:val="00493A32"/>
    <w:rsid w:val="004C11BE"/>
    <w:rsid w:val="004C6A19"/>
    <w:rsid w:val="004D0D92"/>
    <w:rsid w:val="004E0A43"/>
    <w:rsid w:val="004E2F66"/>
    <w:rsid w:val="00503B70"/>
    <w:rsid w:val="00513DB1"/>
    <w:rsid w:val="00514F60"/>
    <w:rsid w:val="005241AB"/>
    <w:rsid w:val="005243EE"/>
    <w:rsid w:val="00535BBC"/>
    <w:rsid w:val="005371E7"/>
    <w:rsid w:val="0054015B"/>
    <w:rsid w:val="0059683B"/>
    <w:rsid w:val="005B12D4"/>
    <w:rsid w:val="005C5B5A"/>
    <w:rsid w:val="005D654D"/>
    <w:rsid w:val="005E5176"/>
    <w:rsid w:val="005E7CF1"/>
    <w:rsid w:val="005F4767"/>
    <w:rsid w:val="00601BD6"/>
    <w:rsid w:val="00611110"/>
    <w:rsid w:val="006608AB"/>
    <w:rsid w:val="0066561A"/>
    <w:rsid w:val="006716CB"/>
    <w:rsid w:val="00672174"/>
    <w:rsid w:val="006746A8"/>
    <w:rsid w:val="00677910"/>
    <w:rsid w:val="006A5B72"/>
    <w:rsid w:val="006C483F"/>
    <w:rsid w:val="006D33F1"/>
    <w:rsid w:val="006D524C"/>
    <w:rsid w:val="006E104E"/>
    <w:rsid w:val="006E4730"/>
    <w:rsid w:val="006E7516"/>
    <w:rsid w:val="006F6F35"/>
    <w:rsid w:val="0072414D"/>
    <w:rsid w:val="00725DC7"/>
    <w:rsid w:val="007922DB"/>
    <w:rsid w:val="007946CF"/>
    <w:rsid w:val="007A6DA8"/>
    <w:rsid w:val="007B0A61"/>
    <w:rsid w:val="007B2A48"/>
    <w:rsid w:val="007F0622"/>
    <w:rsid w:val="007F12BD"/>
    <w:rsid w:val="007F253D"/>
    <w:rsid w:val="007F34AF"/>
    <w:rsid w:val="00800CCA"/>
    <w:rsid w:val="00804C33"/>
    <w:rsid w:val="00816E9A"/>
    <w:rsid w:val="00817970"/>
    <w:rsid w:val="008420E2"/>
    <w:rsid w:val="008530EB"/>
    <w:rsid w:val="008546C8"/>
    <w:rsid w:val="008772DB"/>
    <w:rsid w:val="00891BF0"/>
    <w:rsid w:val="008B055E"/>
    <w:rsid w:val="008D10EB"/>
    <w:rsid w:val="008E0A68"/>
    <w:rsid w:val="009005D9"/>
    <w:rsid w:val="0091546B"/>
    <w:rsid w:val="00936957"/>
    <w:rsid w:val="00940C68"/>
    <w:rsid w:val="009512E7"/>
    <w:rsid w:val="00966207"/>
    <w:rsid w:val="009A648F"/>
    <w:rsid w:val="009B39A2"/>
    <w:rsid w:val="009D711A"/>
    <w:rsid w:val="00A112F9"/>
    <w:rsid w:val="00A162AB"/>
    <w:rsid w:val="00A2716B"/>
    <w:rsid w:val="00A273DD"/>
    <w:rsid w:val="00A363F2"/>
    <w:rsid w:val="00A405B1"/>
    <w:rsid w:val="00A67116"/>
    <w:rsid w:val="00AB23B2"/>
    <w:rsid w:val="00AC359B"/>
    <w:rsid w:val="00AD66D6"/>
    <w:rsid w:val="00B03099"/>
    <w:rsid w:val="00B17900"/>
    <w:rsid w:val="00B343D0"/>
    <w:rsid w:val="00B50885"/>
    <w:rsid w:val="00B57A69"/>
    <w:rsid w:val="00BA5203"/>
    <w:rsid w:val="00BE4687"/>
    <w:rsid w:val="00BE6B93"/>
    <w:rsid w:val="00C01624"/>
    <w:rsid w:val="00C1098B"/>
    <w:rsid w:val="00C47A6D"/>
    <w:rsid w:val="00C700C1"/>
    <w:rsid w:val="00C76DB0"/>
    <w:rsid w:val="00C87B08"/>
    <w:rsid w:val="00CB6FC0"/>
    <w:rsid w:val="00CE3779"/>
    <w:rsid w:val="00CE3F90"/>
    <w:rsid w:val="00CF0D46"/>
    <w:rsid w:val="00D00176"/>
    <w:rsid w:val="00D31C3A"/>
    <w:rsid w:val="00D33B71"/>
    <w:rsid w:val="00D372FA"/>
    <w:rsid w:val="00D43025"/>
    <w:rsid w:val="00D464DD"/>
    <w:rsid w:val="00D56EE6"/>
    <w:rsid w:val="00D67673"/>
    <w:rsid w:val="00DA2BFA"/>
    <w:rsid w:val="00DE1782"/>
    <w:rsid w:val="00DE6706"/>
    <w:rsid w:val="00DF35BB"/>
    <w:rsid w:val="00E250E5"/>
    <w:rsid w:val="00E446F9"/>
    <w:rsid w:val="00E45B05"/>
    <w:rsid w:val="00E56CC6"/>
    <w:rsid w:val="00E675F2"/>
    <w:rsid w:val="00ED10F7"/>
    <w:rsid w:val="00ED678F"/>
    <w:rsid w:val="00EE4B33"/>
    <w:rsid w:val="00EF1002"/>
    <w:rsid w:val="00F06594"/>
    <w:rsid w:val="00F36541"/>
    <w:rsid w:val="00F55C5E"/>
    <w:rsid w:val="00F82746"/>
    <w:rsid w:val="00F93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D08FFF57-5D08-488E-A367-C6244B67C8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94905"/>
    <w:pPr>
      <w:spacing w:line="360" w:lineRule="auto"/>
    </w:pPr>
    <w:rPr>
      <w:rFonts w:ascii="Times New Roman" w:hAnsi="Times New Roman"/>
      <w:sz w:val="24"/>
      <w:szCs w:val="24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rsid w:val="00A273DD"/>
    <w:pPr>
      <w:spacing w:line="240" w:lineRule="auto"/>
    </w:pPr>
    <w:rPr>
      <w:rFonts w:ascii="Tahoma" w:hAnsi="Tahoma" w:cs="Tahoma"/>
      <w:sz w:val="16"/>
      <w:szCs w:val="16"/>
      <w:lang w:eastAsia="cs-CZ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A273DD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99"/>
    <w:qFormat/>
    <w:rsid w:val="008B055E"/>
    <w:pPr>
      <w:ind w:left="720"/>
    </w:pPr>
  </w:style>
  <w:style w:type="paragraph" w:styleId="Zhlav">
    <w:name w:val="header"/>
    <w:basedOn w:val="Normln"/>
    <w:link w:val="ZhlavChar"/>
    <w:uiPriority w:val="99"/>
    <w:rsid w:val="0041441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9005D9"/>
    <w:rPr>
      <w:rFonts w:ascii="Times New Roman" w:hAnsi="Times New Roman" w:cs="Times New Roman"/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rsid w:val="0041441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locked/>
    <w:rsid w:val="000156D6"/>
    <w:rPr>
      <w:rFonts w:ascii="Times New Roman" w:hAnsi="Times New Roman" w:cs="Times New Roman"/>
      <w:sz w:val="22"/>
      <w:szCs w:val="22"/>
      <w:lang w:eastAsia="en-US"/>
    </w:rPr>
  </w:style>
  <w:style w:type="paragraph" w:customStyle="1" w:styleId="CharCharCharCharChar">
    <w:name w:val="Char Char Char Char Char"/>
    <w:basedOn w:val="Normln"/>
    <w:uiPriority w:val="99"/>
    <w:rsid w:val="000156D6"/>
    <w:pPr>
      <w:spacing w:after="160" w:line="240" w:lineRule="exact"/>
    </w:pPr>
    <w:rPr>
      <w:rFonts w:ascii="Times New Roman Bold" w:eastAsia="Times New Roman" w:hAnsi="Times New Roman Bold" w:cs="Times New Roman Bold"/>
      <w:sz w:val="22"/>
      <w:szCs w:val="22"/>
      <w:lang w:val="sk-SK"/>
    </w:rPr>
  </w:style>
  <w:style w:type="character" w:styleId="Hypertextovodkaz">
    <w:name w:val="Hyperlink"/>
    <w:basedOn w:val="Standardnpsmoodstavce"/>
    <w:uiPriority w:val="99"/>
    <w:semiHidden/>
    <w:rsid w:val="006F6F3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273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281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Prezenční listina</vt:lpstr>
    </vt:vector>
  </TitlesOfParts>
  <Company/>
  <LinksUpToDate>false</LinksUpToDate>
  <CharactersWithSpaces>1941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Prezenční listina</dc:title>
  <dc:subject/>
  <dc:creator>jana</dc:creator>
  <cp:keywords/>
  <dc:description/>
  <cp:lastModifiedBy>user</cp:lastModifiedBy>
  <cp:revision>2</cp:revision>
  <cp:lastPrinted>2018-11-27T12:45:00Z</cp:lastPrinted>
  <dcterms:created xsi:type="dcterms:W3CDTF">2019-12-11T15:20:00Z</dcterms:created>
  <dcterms:modified xsi:type="dcterms:W3CDTF">2019-12-11T15:20:00Z</dcterms:modified>
</cp:coreProperties>
</file>